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266E" w14:textId="77777777" w:rsidR="005B3BBF" w:rsidRDefault="005B3BBF" w:rsidP="005B3BBF">
      <w:pPr>
        <w:rPr>
          <w:b/>
          <w:bCs/>
        </w:rPr>
      </w:pPr>
      <w:r w:rsidRPr="005B3BBF">
        <w:rPr>
          <w:b/>
          <w:bCs/>
        </w:rPr>
        <w:t>Pressemeddelelse fra Bork Legeland</w:t>
      </w:r>
    </w:p>
    <w:p w14:paraId="4D2ED3B4" w14:textId="77777777" w:rsidR="00CA5918" w:rsidRDefault="00CA5918" w:rsidP="005B3BBF">
      <w:r w:rsidRPr="00CA5918">
        <w:t xml:space="preserve">Årets nyhed i Bork Legeland byder på en interaktiv legeplads for hele familien </w:t>
      </w:r>
    </w:p>
    <w:p w14:paraId="4F92F996" w14:textId="1B7E4E0A" w:rsidR="005B3BBF" w:rsidRDefault="005B3BBF" w:rsidP="005B3BBF">
      <w:r w:rsidRPr="005B3BBF">
        <w:t xml:space="preserve">Når Bork Legeland åbner for forårssæsonen lørdag den 29. marts, bliver det med en stor nyhed, der bringer teknologi og leg tættere sammen end nogensinde før. </w:t>
      </w:r>
      <w:proofErr w:type="spellStart"/>
      <w:r w:rsidRPr="005B3BBF">
        <w:t>Valo</w:t>
      </w:r>
      <w:proofErr w:type="spellEnd"/>
      <w:r w:rsidRPr="005B3BBF">
        <w:t xml:space="preserve"> Arena er et interaktivt mixed reality-spil for hele familien</w:t>
      </w:r>
      <w:r w:rsidR="00157E4E">
        <w:t xml:space="preserve">. </w:t>
      </w:r>
      <w:r w:rsidRPr="005B3BBF">
        <w:t xml:space="preserve">Med </w:t>
      </w:r>
      <w:proofErr w:type="spellStart"/>
      <w:r w:rsidRPr="005B3BBF">
        <w:t>Valo</w:t>
      </w:r>
      <w:proofErr w:type="spellEnd"/>
      <w:r w:rsidRPr="005B3BBF">
        <w:t xml:space="preserve"> Arena tager Bork Legeland endnu et skridt i udviklingen af sjov og aktiv leg for alle aldre.</w:t>
      </w:r>
    </w:p>
    <w:p w14:paraId="282B8854" w14:textId="77777777" w:rsidR="00370FAC" w:rsidRPr="005B3BBF" w:rsidRDefault="00370FAC" w:rsidP="005B3BBF"/>
    <w:p w14:paraId="547DD47F" w14:textId="392541DD" w:rsidR="005B3BBF" w:rsidRPr="005B3BBF" w:rsidRDefault="005B3BBF" w:rsidP="005B3BBF">
      <w:pPr>
        <w:rPr>
          <w:b/>
          <w:bCs/>
        </w:rPr>
      </w:pPr>
      <w:r w:rsidRPr="005B3BBF">
        <w:rPr>
          <w:b/>
          <w:bCs/>
        </w:rPr>
        <w:t xml:space="preserve">Leg i en digital verden – uden </w:t>
      </w:r>
      <w:r w:rsidR="00370FAC">
        <w:rPr>
          <w:b/>
          <w:bCs/>
        </w:rPr>
        <w:t>briller</w:t>
      </w:r>
      <w:r w:rsidRPr="005B3BBF">
        <w:rPr>
          <w:b/>
          <w:bCs/>
        </w:rPr>
        <w:t xml:space="preserve"> eller controllers</w:t>
      </w:r>
    </w:p>
    <w:p w14:paraId="7A4DE047" w14:textId="77777777" w:rsidR="005B3BBF" w:rsidRPr="005B3BBF" w:rsidRDefault="005B3BBF" w:rsidP="005B3BBF">
      <w:r w:rsidRPr="005B3BBF">
        <w:t xml:space="preserve">Med </w:t>
      </w:r>
      <w:proofErr w:type="spellStart"/>
      <w:r w:rsidRPr="005B3BBF">
        <w:t>Valo</w:t>
      </w:r>
      <w:proofErr w:type="spellEnd"/>
      <w:r w:rsidRPr="005B3BBF">
        <w:t xml:space="preserve"> Arena bliver du en del af spillet, så snart du træder ind i arenaen. Her kombineres avanceret teknologi med klassisk bevægelsesleg, og det betyder, at børn og voksne kan spille sammen uden brug af </w:t>
      </w:r>
      <w:proofErr w:type="spellStart"/>
      <w:r w:rsidRPr="005B3BBF">
        <w:t>headsets</w:t>
      </w:r>
      <w:proofErr w:type="spellEnd"/>
      <w:r w:rsidRPr="005B3BBF">
        <w:t xml:space="preserve"> eller controllers. Konceptet er skabt til at give en fælles og sjov oplevelse, hvor alle kan være med, uanset alder eller erfaring med computerspil.</w:t>
      </w:r>
    </w:p>
    <w:p w14:paraId="18A20353" w14:textId="4CB62E8D" w:rsidR="005B3BBF" w:rsidRPr="005B3BBF" w:rsidRDefault="005B3BBF" w:rsidP="005B3BBF">
      <w:r w:rsidRPr="005B3BBF">
        <w:t xml:space="preserve">”Vi glæder os til at præsentere en ny måde at lege på i Bork Legeland. </w:t>
      </w:r>
      <w:proofErr w:type="spellStart"/>
      <w:r w:rsidRPr="005B3BBF">
        <w:t>Valo</w:t>
      </w:r>
      <w:proofErr w:type="spellEnd"/>
      <w:r w:rsidRPr="005B3BBF">
        <w:t xml:space="preserve"> Arena kombinerer fysisk aktivitet med teknologi på en helt ny måde</w:t>
      </w:r>
      <w:r w:rsidR="000368EE">
        <w:t xml:space="preserve">. </w:t>
      </w:r>
      <w:r w:rsidRPr="005B3BBF">
        <w:t xml:space="preserve">Leg er vigtig for alle aldre, og </w:t>
      </w:r>
      <w:r w:rsidR="00057287">
        <w:t>det er noget vi har manglet</w:t>
      </w:r>
      <w:r w:rsidR="00F62F1A">
        <w:t xml:space="preserve"> i legelandet. </w:t>
      </w:r>
      <w:r w:rsidRPr="005B3BBF">
        <w:t xml:space="preserve">” fortæller </w:t>
      </w:r>
      <w:r w:rsidR="000368EE">
        <w:t>Niels Peder Enggaard Poulsen</w:t>
      </w:r>
      <w:r w:rsidRPr="005B3BBF">
        <w:t xml:space="preserve">, </w:t>
      </w:r>
      <w:r w:rsidR="00F07A3E">
        <w:t>ejer af</w:t>
      </w:r>
      <w:r w:rsidRPr="005B3BBF">
        <w:t xml:space="preserve"> Bork Legeland.</w:t>
      </w:r>
    </w:p>
    <w:p w14:paraId="5EFB5353" w14:textId="77777777" w:rsidR="00370FAC" w:rsidRDefault="00370FAC" w:rsidP="005B3BBF">
      <w:pPr>
        <w:rPr>
          <w:b/>
          <w:bCs/>
        </w:rPr>
      </w:pPr>
    </w:p>
    <w:p w14:paraId="1A6640A0" w14:textId="2919D489" w:rsidR="005B3BBF" w:rsidRPr="005B3BBF" w:rsidRDefault="005B3BBF" w:rsidP="005B3BBF">
      <w:pPr>
        <w:rPr>
          <w:b/>
          <w:bCs/>
        </w:rPr>
      </w:pPr>
      <w:r w:rsidRPr="005B3BBF">
        <w:rPr>
          <w:b/>
          <w:bCs/>
        </w:rPr>
        <w:t>Spil, bevægelse og fællesskab</w:t>
      </w:r>
    </w:p>
    <w:p w14:paraId="5FC9F9D0" w14:textId="77777777" w:rsidR="005B3BBF" w:rsidRPr="005B3BBF" w:rsidRDefault="005B3BBF" w:rsidP="005B3BBF">
      <w:proofErr w:type="spellStart"/>
      <w:r w:rsidRPr="005B3BBF">
        <w:t>Valo</w:t>
      </w:r>
      <w:proofErr w:type="spellEnd"/>
      <w:r w:rsidRPr="005B3BBF">
        <w:t xml:space="preserve"> Arena tilbyder en række spil, der sikrer både grin og spænding. Spiludvalget opdateres løbende, så der altid er nye udfordringer at kaste sig over. Blandt de mest populære spil er:</w:t>
      </w:r>
    </w:p>
    <w:p w14:paraId="62818989" w14:textId="77777777" w:rsidR="005B3BBF" w:rsidRPr="005B3BBF" w:rsidRDefault="005B3BBF" w:rsidP="005B3BBF">
      <w:proofErr w:type="spellStart"/>
      <w:r w:rsidRPr="005B3BBF">
        <w:t>Groundfall</w:t>
      </w:r>
      <w:proofErr w:type="spellEnd"/>
      <w:r w:rsidRPr="005B3BBF">
        <w:t xml:space="preserve">: En moderne udgave af den klassiske leg “The </w:t>
      </w:r>
      <w:proofErr w:type="spellStart"/>
      <w:r w:rsidRPr="005B3BBF">
        <w:t>floor</w:t>
      </w:r>
      <w:proofErr w:type="spellEnd"/>
      <w:r w:rsidRPr="005B3BBF">
        <w:t xml:space="preserve"> is made of lava”. Hop fra platform til platform og undgå at falde i den virtuelle lava.</w:t>
      </w:r>
    </w:p>
    <w:p w14:paraId="1E8638F8" w14:textId="77777777" w:rsidR="005B3BBF" w:rsidRPr="005B3BBF" w:rsidRDefault="005B3BBF" w:rsidP="005B3BBF">
      <w:proofErr w:type="spellStart"/>
      <w:r w:rsidRPr="005B3BBF">
        <w:t>Toywatch</w:t>
      </w:r>
      <w:proofErr w:type="spellEnd"/>
      <w:r w:rsidRPr="005B3BBF">
        <w:t xml:space="preserve"> Island: Deltag i kampen mod legetøjsinvasionen – brug dine hænder og bevægelser til at forsvare øen.</w:t>
      </w:r>
    </w:p>
    <w:p w14:paraId="1E4440A9" w14:textId="77777777" w:rsidR="005B3BBF" w:rsidRPr="005B3BBF" w:rsidRDefault="005B3BBF" w:rsidP="005B3BBF">
      <w:proofErr w:type="spellStart"/>
      <w:r w:rsidRPr="005B3BBF">
        <w:t>RunwayZero</w:t>
      </w:r>
      <w:proofErr w:type="spellEnd"/>
      <w:r w:rsidRPr="005B3BBF">
        <w:t>: Test din hurtighed og reaktionsevne i et futuristisk kapløb fyldt med forhindringer.</w:t>
      </w:r>
    </w:p>
    <w:p w14:paraId="3B716092" w14:textId="77777777" w:rsidR="005B3BBF" w:rsidRPr="005B3BBF" w:rsidRDefault="005B3BBF" w:rsidP="005B3BBF">
      <w:r w:rsidRPr="005B3BBF">
        <w:t xml:space="preserve">Med mere end 20 spil i rotation er der altid nye oplevelser i vente, og </w:t>
      </w:r>
      <w:proofErr w:type="spellStart"/>
      <w:r w:rsidRPr="005B3BBF">
        <w:t>Valo</w:t>
      </w:r>
      <w:proofErr w:type="spellEnd"/>
      <w:r w:rsidRPr="005B3BBF">
        <w:t xml:space="preserve"> Arena byder på noget for både store og små.</w:t>
      </w:r>
    </w:p>
    <w:p w14:paraId="143F4640" w14:textId="77777777" w:rsidR="00432B87" w:rsidRDefault="00432B87" w:rsidP="005B3BBF">
      <w:pPr>
        <w:rPr>
          <w:b/>
          <w:bCs/>
        </w:rPr>
      </w:pPr>
    </w:p>
    <w:p w14:paraId="1A59C98F" w14:textId="77777777" w:rsidR="00432B87" w:rsidRDefault="00432B87" w:rsidP="005B3BBF">
      <w:pPr>
        <w:rPr>
          <w:b/>
          <w:bCs/>
        </w:rPr>
      </w:pPr>
    </w:p>
    <w:p w14:paraId="07929E54" w14:textId="5A76CB15" w:rsidR="005B3BBF" w:rsidRPr="005B3BBF" w:rsidRDefault="005B3BBF" w:rsidP="005B3BBF">
      <w:pPr>
        <w:rPr>
          <w:b/>
          <w:bCs/>
        </w:rPr>
      </w:pPr>
      <w:r w:rsidRPr="005B3BBF">
        <w:rPr>
          <w:b/>
          <w:bCs/>
        </w:rPr>
        <w:t>Åbning og sæsonstart</w:t>
      </w:r>
    </w:p>
    <w:p w14:paraId="1ED0B577" w14:textId="30EB57E1" w:rsidR="005B3BBF" w:rsidRPr="005B3BBF" w:rsidRDefault="005B3BBF" w:rsidP="005B3BBF">
      <w:r w:rsidRPr="005B3BBF">
        <w:lastRenderedPageBreak/>
        <w:t xml:space="preserve">Bork Legeland holder åbent hele vinterferien, men den officielle sæsonstart bliver den 29. marts, hvor </w:t>
      </w:r>
      <w:proofErr w:type="spellStart"/>
      <w:r w:rsidRPr="005B3BBF">
        <w:t>Valo</w:t>
      </w:r>
      <w:proofErr w:type="spellEnd"/>
      <w:r w:rsidRPr="005B3BBF">
        <w:t xml:space="preserve"> Arena indvies. Spillet er udviklet i samarbejde med finske </w:t>
      </w:r>
      <w:proofErr w:type="spellStart"/>
      <w:r w:rsidRPr="005B3BBF">
        <w:t>Valo</w:t>
      </w:r>
      <w:proofErr w:type="spellEnd"/>
      <w:r w:rsidRPr="005B3BBF">
        <w:t xml:space="preserve"> Motion og hollandske Eli Play</w:t>
      </w:r>
      <w:r w:rsidR="0048009B">
        <w:t>.</w:t>
      </w:r>
    </w:p>
    <w:p w14:paraId="4A465FBE" w14:textId="77777777" w:rsidR="00AB6566" w:rsidRDefault="00AB6566" w:rsidP="005B3BBF">
      <w:pPr>
        <w:rPr>
          <w:b/>
          <w:bCs/>
        </w:rPr>
      </w:pPr>
    </w:p>
    <w:p w14:paraId="47CE4B81" w14:textId="37156166" w:rsidR="005B3BBF" w:rsidRPr="005B3BBF" w:rsidRDefault="005B3BBF" w:rsidP="005B3BBF">
      <w:pPr>
        <w:rPr>
          <w:b/>
          <w:bCs/>
        </w:rPr>
      </w:pPr>
      <w:r w:rsidRPr="005B3BBF">
        <w:rPr>
          <w:b/>
          <w:bCs/>
        </w:rPr>
        <w:t>Om Bork Legeland</w:t>
      </w:r>
    </w:p>
    <w:p w14:paraId="50337352" w14:textId="77777777" w:rsidR="005B3BBF" w:rsidRPr="005B3BBF" w:rsidRDefault="005B3BBF" w:rsidP="005B3BBF">
      <w:r w:rsidRPr="005B3BBF">
        <w:t>Siden 2012 har Bork Legeland budt familier velkommen til leg og bevægelse på tværs af generationer. Legelandet, der er placeret i en ombygget bondegård, byder på 2500 m2 indendørs leg og 600 m2 udendørs legeplads. Her kan børn og voksne lege frit, udforske sjove aktiviteter og opleve samvær i trygge rammer.</w:t>
      </w:r>
    </w:p>
    <w:p w14:paraId="60DBFA5D" w14:textId="443014E5" w:rsidR="005B3BBF" w:rsidRPr="005B3BBF" w:rsidRDefault="005B3BBF" w:rsidP="005B3BBF">
      <w:r w:rsidRPr="005B3BBF">
        <w:t xml:space="preserve">Læs mere på </w:t>
      </w:r>
      <w:hyperlink r:id="rId5" w:history="1">
        <w:r w:rsidRPr="005B3BBF">
          <w:rPr>
            <w:rStyle w:val="Hyperlink"/>
          </w:rPr>
          <w:t>www.borklegeland.dk</w:t>
        </w:r>
      </w:hyperlink>
      <w:r w:rsidR="00AB6566">
        <w:t>.</w:t>
      </w:r>
    </w:p>
    <w:p w14:paraId="72209900" w14:textId="77777777" w:rsidR="005B3BBF" w:rsidRPr="005B3BBF" w:rsidRDefault="005B3BBF" w:rsidP="005B3BBF">
      <w:r w:rsidRPr="005B3BBF">
        <w:t>Kontakt:</w:t>
      </w:r>
      <w:r w:rsidRPr="005B3BBF">
        <w:br/>
        <w:t>Arne Enggaard Poulsen</w:t>
      </w:r>
      <w:r w:rsidRPr="005B3BBF">
        <w:br/>
        <w:t>26 25 06 89</w:t>
      </w:r>
    </w:p>
    <w:p w14:paraId="464C41AD" w14:textId="7A5650F9" w:rsidR="00B305D3" w:rsidRPr="005B3BBF" w:rsidRDefault="00B305D3" w:rsidP="005B3BBF"/>
    <w:sectPr w:rsidR="00B305D3" w:rsidRPr="005B3B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01F4"/>
    <w:multiLevelType w:val="multilevel"/>
    <w:tmpl w:val="4BBC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33379"/>
    <w:multiLevelType w:val="multilevel"/>
    <w:tmpl w:val="D96C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040071">
    <w:abstractNumId w:val="0"/>
  </w:num>
  <w:num w:numId="2" w16cid:durableId="76175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98"/>
    <w:rsid w:val="000368EE"/>
    <w:rsid w:val="00057287"/>
    <w:rsid w:val="00073117"/>
    <w:rsid w:val="0009064B"/>
    <w:rsid w:val="000B26A3"/>
    <w:rsid w:val="000D0237"/>
    <w:rsid w:val="000D1BA5"/>
    <w:rsid w:val="00102AFC"/>
    <w:rsid w:val="00157E4E"/>
    <w:rsid w:val="00164D30"/>
    <w:rsid w:val="001C0D8B"/>
    <w:rsid w:val="00370FAC"/>
    <w:rsid w:val="00376075"/>
    <w:rsid w:val="0038493A"/>
    <w:rsid w:val="003B6A2E"/>
    <w:rsid w:val="003F5D4A"/>
    <w:rsid w:val="00432B87"/>
    <w:rsid w:val="0048009B"/>
    <w:rsid w:val="00594EAA"/>
    <w:rsid w:val="005B3BBF"/>
    <w:rsid w:val="005F7430"/>
    <w:rsid w:val="006D0EAE"/>
    <w:rsid w:val="00773857"/>
    <w:rsid w:val="00792458"/>
    <w:rsid w:val="007B2B62"/>
    <w:rsid w:val="00864B7A"/>
    <w:rsid w:val="008C2720"/>
    <w:rsid w:val="008E5936"/>
    <w:rsid w:val="00960A58"/>
    <w:rsid w:val="009B33D9"/>
    <w:rsid w:val="00A13517"/>
    <w:rsid w:val="00AB6566"/>
    <w:rsid w:val="00B305D3"/>
    <w:rsid w:val="00B6154A"/>
    <w:rsid w:val="00B8085F"/>
    <w:rsid w:val="00B83F26"/>
    <w:rsid w:val="00BC4A0C"/>
    <w:rsid w:val="00C055D4"/>
    <w:rsid w:val="00C74E9B"/>
    <w:rsid w:val="00CA0122"/>
    <w:rsid w:val="00CA5918"/>
    <w:rsid w:val="00D730CC"/>
    <w:rsid w:val="00DD04BA"/>
    <w:rsid w:val="00F07A3E"/>
    <w:rsid w:val="00F22FC0"/>
    <w:rsid w:val="00F44C89"/>
    <w:rsid w:val="00F538E8"/>
    <w:rsid w:val="00F57AB3"/>
    <w:rsid w:val="00F62F1A"/>
    <w:rsid w:val="00FC4E98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77C6"/>
  <w15:chartTrackingRefBased/>
  <w15:docId w15:val="{9AC20BAF-3A7A-4C2E-ADA8-92E4EBAF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98"/>
  </w:style>
  <w:style w:type="paragraph" w:styleId="Overskrift1">
    <w:name w:val="heading 1"/>
    <w:basedOn w:val="Normal"/>
    <w:next w:val="Normal"/>
    <w:link w:val="Overskrift1Tegn"/>
    <w:uiPriority w:val="9"/>
    <w:qFormat/>
    <w:rsid w:val="00FC4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4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4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4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4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4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4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4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4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4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4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4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4E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4E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4E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4E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4E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4E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C4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C4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4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4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C4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C4E9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C4E9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C4E9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4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4E9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C4E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055D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05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klegelan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Enggaard Poulsen</dc:creator>
  <cp:keywords/>
  <dc:description/>
  <cp:lastModifiedBy>Arne Enggaard Poulsen</cp:lastModifiedBy>
  <cp:revision>2</cp:revision>
  <dcterms:created xsi:type="dcterms:W3CDTF">2025-02-08T16:03:00Z</dcterms:created>
  <dcterms:modified xsi:type="dcterms:W3CDTF">2025-02-08T16:03:00Z</dcterms:modified>
</cp:coreProperties>
</file>